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17BE" w14:textId="77777777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</w:p>
    <w:p w14:paraId="1B900B58" w14:textId="2AE66826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</w:p>
    <w:p w14:paraId="64364B8D" w14:textId="77777777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</w:p>
    <w:p w14:paraId="7EAB0759" w14:textId="77777777" w:rsidR="00F513D5" w:rsidRPr="00C644DA" w:rsidRDefault="00F513D5" w:rsidP="00F513D5">
      <w:pPr>
        <w:pStyle w:val="Default"/>
        <w:spacing w:line="241" w:lineRule="atLeast"/>
        <w:jc w:val="center"/>
        <w:rPr>
          <w:rStyle w:val="A1"/>
          <w:rFonts w:ascii="Century Gothic" w:hAnsi="Century Gothic" w:cs="Calibri"/>
          <w:sz w:val="72"/>
          <w:szCs w:val="72"/>
          <w:lang w:val="en-IE"/>
        </w:rPr>
      </w:pPr>
      <w:r w:rsidRPr="00C644DA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Pr="00C644DA">
        <w:rPr>
          <w:rFonts w:ascii="Century Gothic" w:hAnsi="Century Gothic" w:cs="Calibri"/>
          <w:sz w:val="22"/>
          <w:szCs w:val="22"/>
          <w:lang w:val="en-IE"/>
        </w:rPr>
        <w:instrText xml:space="preserve"> INCLUDEPICTURE "https://jointcocoaresearchfund.eu/wp-content/uploads/2020/02/JOINTCOCOARESEARCHFUND-190x300.png" \* MERGEFORMATINET </w:instrText>
      </w:r>
      <w:r w:rsidRPr="00C644DA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022F16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022F16">
        <w:rPr>
          <w:rFonts w:ascii="Century Gothic" w:hAnsi="Century Gothic" w:cs="Calibri"/>
          <w:sz w:val="22"/>
          <w:szCs w:val="22"/>
          <w:lang w:val="en-IE"/>
        </w:rPr>
        <w:instrText xml:space="preserve"> INCLUDEPICTURE  "https://jointcocoaresearchfund.eu/wp-content/uploads/2020/02/JOINTCOCOARESEARCHFUND-190x300.png" \* MERGEFORMATINET </w:instrText>
      </w:r>
      <w:r w:rsidR="00022F16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C7142E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C7142E">
        <w:rPr>
          <w:rFonts w:ascii="Century Gothic" w:hAnsi="Century Gothic" w:cs="Calibri"/>
          <w:sz w:val="22"/>
          <w:szCs w:val="22"/>
          <w:lang w:val="en-IE"/>
        </w:rPr>
        <w:instrText xml:space="preserve"> INCLUDEPICTURE  "https://jointcocoaresearchfund.eu/wp-content/uploads/2020/02/JOINTCOCOARESEARCHFUND-190x300.png" \* MERGEFORMATINET </w:instrText>
      </w:r>
      <w:r w:rsidR="00C7142E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9C3EF3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9C3EF3">
        <w:rPr>
          <w:rFonts w:ascii="Century Gothic" w:hAnsi="Century Gothic" w:cs="Calibri"/>
          <w:sz w:val="22"/>
          <w:szCs w:val="22"/>
          <w:lang w:val="en-IE"/>
        </w:rPr>
        <w:instrText xml:space="preserve"> INCLUDEPICTURE  "https://jointcocoaresearchfund.eu/wp-content/uploads/2020/02/JOINTCOCOARESEARCHFUND-190x300.png" \* MERGEFORMATINET </w:instrText>
      </w:r>
      <w:r w:rsidR="009C3EF3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CA51B4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CA51B4">
        <w:rPr>
          <w:rFonts w:ascii="Century Gothic" w:hAnsi="Century Gothic" w:cs="Calibri"/>
          <w:sz w:val="22"/>
          <w:szCs w:val="22"/>
          <w:lang w:val="en-IE"/>
        </w:rPr>
        <w:instrText xml:space="preserve"> INCLUDEPICTURE  "https://jointcocoaresearchfund.eu/wp-content/uploads/2020/02/JOINTCOCOARESEARCHFUND-190x300.png" \* MERGEFORMATINET </w:instrText>
      </w:r>
      <w:r w:rsidR="00CA51B4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FF72C0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FF72C0">
        <w:rPr>
          <w:rFonts w:ascii="Century Gothic" w:hAnsi="Century Gothic" w:cs="Calibri"/>
          <w:sz w:val="22"/>
          <w:szCs w:val="22"/>
          <w:lang w:val="en-IE"/>
        </w:rPr>
        <w:instrText xml:space="preserve"> INCLUDEPICTURE  "https://jointcocoaresearchfund.eu/wp-content/uploads/2020/02/JOINTCOCOARESEARCHFUND-190x300.png" \* MERGEFORMATINET </w:instrText>
      </w:r>
      <w:r w:rsidR="00FF72C0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6E1107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6E1107">
        <w:rPr>
          <w:rFonts w:ascii="Century Gothic" w:hAnsi="Century Gothic" w:cs="Calibri"/>
          <w:sz w:val="22"/>
          <w:szCs w:val="22"/>
          <w:lang w:val="en-IE"/>
        </w:rPr>
        <w:instrText xml:space="preserve"> </w:instrText>
      </w:r>
      <w:r w:rsidR="006E1107">
        <w:rPr>
          <w:rFonts w:ascii="Century Gothic" w:hAnsi="Century Gothic" w:cs="Calibri"/>
          <w:sz w:val="22"/>
          <w:szCs w:val="22"/>
          <w:lang w:val="en-IE"/>
        </w:rPr>
        <w:instrText>INCLUDEPICTURE  "https://jointcocoaresearchfund.eu/wp-content/uploads/2020/02/JOINTCOCOARESEARCHFUND-190x300.png" \* MERGEFORMATINET</w:instrText>
      </w:r>
      <w:r w:rsidR="006E1107">
        <w:rPr>
          <w:rFonts w:ascii="Century Gothic" w:hAnsi="Century Gothic" w:cs="Calibri"/>
          <w:sz w:val="22"/>
          <w:szCs w:val="22"/>
          <w:lang w:val="en-IE"/>
        </w:rPr>
        <w:instrText xml:space="preserve"> </w:instrText>
      </w:r>
      <w:r w:rsidR="006E1107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6E1107">
        <w:rPr>
          <w:rFonts w:ascii="Century Gothic" w:hAnsi="Century Gothic" w:cs="Calibri"/>
          <w:sz w:val="22"/>
          <w:szCs w:val="22"/>
          <w:lang w:val="en-IE"/>
        </w:rPr>
        <w:pict w14:anchorId="000FF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pt;height:224.85pt">
            <v:imagedata r:id="rId8" r:href="rId9"/>
          </v:shape>
        </w:pict>
      </w:r>
      <w:r w:rsidR="006E1107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="00FF72C0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="00CA51B4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="009C3EF3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="00C7142E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="00022F16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Pr="00C644DA">
        <w:rPr>
          <w:rFonts w:ascii="Century Gothic" w:hAnsi="Century Gothic" w:cs="Calibri"/>
          <w:sz w:val="22"/>
          <w:szCs w:val="22"/>
          <w:lang w:val="en-IE"/>
        </w:rPr>
        <w:fldChar w:fldCharType="end"/>
      </w:r>
    </w:p>
    <w:p w14:paraId="0245D2A1" w14:textId="77777777" w:rsidR="00F513D5" w:rsidRPr="00C644DA" w:rsidRDefault="00F513D5" w:rsidP="00F513D5">
      <w:pPr>
        <w:pStyle w:val="Pa0"/>
        <w:jc w:val="right"/>
        <w:rPr>
          <w:rStyle w:val="A0"/>
          <w:rFonts w:ascii="Century Gothic" w:hAnsi="Century Gothic" w:cs="Calibri"/>
          <w:i/>
          <w:iCs/>
          <w:lang w:val="en-IE"/>
        </w:rPr>
      </w:pPr>
    </w:p>
    <w:p w14:paraId="4BAE1DF7" w14:textId="77777777" w:rsidR="00F513D5" w:rsidRPr="00C644DA" w:rsidRDefault="00F513D5" w:rsidP="00F513D5">
      <w:pPr>
        <w:pStyle w:val="Pa0"/>
        <w:jc w:val="right"/>
        <w:rPr>
          <w:rStyle w:val="A0"/>
          <w:rFonts w:ascii="Century Gothic" w:hAnsi="Century Gothic" w:cs="Calibri"/>
          <w:i/>
          <w:iCs/>
          <w:lang w:val="en-IE"/>
        </w:rPr>
      </w:pPr>
    </w:p>
    <w:p w14:paraId="71C05E67" w14:textId="77777777" w:rsidR="00F513D5" w:rsidRPr="00C644DA" w:rsidRDefault="00F513D5" w:rsidP="00F513D5">
      <w:pPr>
        <w:pStyle w:val="Default"/>
        <w:rPr>
          <w:rFonts w:ascii="Century Gothic" w:hAnsi="Century Gothic" w:cs="Calibri"/>
          <w:sz w:val="22"/>
          <w:szCs w:val="22"/>
          <w:lang w:val="en-IE"/>
        </w:rPr>
      </w:pPr>
    </w:p>
    <w:p w14:paraId="7BF285CF" w14:textId="77777777" w:rsidR="00F513D5" w:rsidRPr="00C644DA" w:rsidRDefault="00F513D5" w:rsidP="00F513D5">
      <w:pPr>
        <w:pStyle w:val="Default"/>
        <w:rPr>
          <w:rFonts w:ascii="Century Gothic" w:hAnsi="Century Gothic" w:cs="Calibri"/>
          <w:sz w:val="22"/>
          <w:szCs w:val="22"/>
          <w:lang w:val="en-IE"/>
        </w:rPr>
      </w:pPr>
    </w:p>
    <w:p w14:paraId="220441B9" w14:textId="77777777" w:rsidR="00F513D5" w:rsidRPr="00C644DA" w:rsidRDefault="00F513D5" w:rsidP="00F513D5">
      <w:pPr>
        <w:pStyle w:val="Default"/>
        <w:spacing w:line="241" w:lineRule="atLeast"/>
        <w:jc w:val="center"/>
        <w:rPr>
          <w:rStyle w:val="A1"/>
          <w:rFonts w:ascii="Century Gothic" w:hAnsi="Century Gothic" w:cs="Calibri"/>
          <w:sz w:val="52"/>
          <w:szCs w:val="52"/>
          <w:lang w:val="en-IE"/>
        </w:rPr>
      </w:pPr>
      <w:r w:rsidRPr="00C644DA">
        <w:rPr>
          <w:rStyle w:val="A1"/>
          <w:rFonts w:ascii="Century Gothic" w:hAnsi="Century Gothic" w:cs="Calibri"/>
          <w:sz w:val="52"/>
          <w:szCs w:val="52"/>
          <w:lang w:val="en-IE"/>
        </w:rPr>
        <w:t>Joint Cocoa Research Fund</w:t>
      </w:r>
    </w:p>
    <w:p w14:paraId="54F824CB" w14:textId="6F0BCE01" w:rsidR="00F513D5" w:rsidRPr="00C644DA" w:rsidRDefault="00F513D5" w:rsidP="00F513D5">
      <w:pPr>
        <w:pStyle w:val="Default"/>
        <w:spacing w:line="241" w:lineRule="atLeast"/>
        <w:jc w:val="center"/>
        <w:rPr>
          <w:rStyle w:val="A1"/>
          <w:rFonts w:ascii="Century Gothic" w:hAnsi="Century Gothic" w:cs="Calibri"/>
          <w:sz w:val="52"/>
          <w:szCs w:val="52"/>
          <w:lang w:val="en-IE"/>
        </w:rPr>
      </w:pPr>
      <w:r>
        <w:rPr>
          <w:rStyle w:val="A1"/>
          <w:rFonts w:ascii="Century Gothic" w:hAnsi="Century Gothic" w:cs="Calibri"/>
          <w:sz w:val="52"/>
          <w:szCs w:val="52"/>
          <w:lang w:val="en-IE"/>
        </w:rPr>
        <w:t xml:space="preserve">Proposal </w:t>
      </w:r>
      <w:r w:rsidR="000E04EA">
        <w:rPr>
          <w:rStyle w:val="A1"/>
          <w:rFonts w:ascii="Century Gothic" w:hAnsi="Century Gothic" w:cs="Calibri"/>
          <w:sz w:val="52"/>
          <w:szCs w:val="52"/>
          <w:lang w:val="en-IE"/>
        </w:rPr>
        <w:t>Concept Note</w:t>
      </w:r>
    </w:p>
    <w:p w14:paraId="4EA8558A" w14:textId="77777777" w:rsidR="00F513D5" w:rsidRPr="00C644DA" w:rsidRDefault="00F513D5" w:rsidP="00F513D5">
      <w:pPr>
        <w:pStyle w:val="Default"/>
        <w:spacing w:line="241" w:lineRule="atLeast"/>
        <w:jc w:val="center"/>
        <w:rPr>
          <w:rFonts w:ascii="Century Gothic" w:hAnsi="Century Gothic" w:cs="Calibri"/>
          <w:color w:val="000080"/>
          <w:sz w:val="44"/>
          <w:szCs w:val="44"/>
          <w:lang w:val="en-IE"/>
        </w:rPr>
      </w:pPr>
      <w:r w:rsidRPr="00C644DA">
        <w:rPr>
          <w:rStyle w:val="A1"/>
          <w:rFonts w:ascii="Century Gothic" w:hAnsi="Century Gothic" w:cs="Calibri"/>
          <w:color w:val="000080"/>
          <w:sz w:val="44"/>
          <w:szCs w:val="44"/>
          <w:lang w:val="en-IE"/>
        </w:rPr>
        <w:t>TEMPLATE</w:t>
      </w:r>
    </w:p>
    <w:p w14:paraId="4C013685" w14:textId="0F3FBF06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  <w:r>
        <w:rPr>
          <w:rFonts w:ascii="Century Gothic" w:hAnsi="Century Gothic"/>
          <w:b/>
          <w:bCs/>
          <w:u w:val="single"/>
          <w:lang w:val="en-US"/>
        </w:rPr>
        <w:br w:type="page"/>
      </w:r>
    </w:p>
    <w:p w14:paraId="0C04AB70" w14:textId="77777777" w:rsidR="0078123A" w:rsidRDefault="0078123A" w:rsidP="00B70CBD">
      <w:pPr>
        <w:contextualSpacing/>
        <w:rPr>
          <w:rFonts w:ascii="Century Gothic" w:hAnsi="Century Gothic"/>
          <w:b/>
          <w:bCs/>
          <w:lang w:val="en-US"/>
        </w:rPr>
      </w:pPr>
    </w:p>
    <w:p w14:paraId="0A15D41E" w14:textId="77777777" w:rsidR="00DC15C4" w:rsidRDefault="00DC15C4" w:rsidP="00DC15C4">
      <w:pPr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b/>
          <w:bCs/>
          <w:lang w:val="en-US"/>
        </w:rPr>
        <w:t>1. Introduction</w:t>
      </w:r>
      <w:r>
        <w:rPr>
          <w:rFonts w:ascii="Century Gothic" w:hAnsi="Century Gothic"/>
          <w:b/>
          <w:bCs/>
          <w:lang w:val="en-US"/>
        </w:rPr>
        <w:t xml:space="preserve"> </w:t>
      </w:r>
      <w:r w:rsidRPr="00DC15C4">
        <w:rPr>
          <w:rFonts w:ascii="Century Gothic" w:hAnsi="Century Gothic"/>
          <w:lang w:val="en-US"/>
        </w:rPr>
        <w:t xml:space="preserve">(1/2 page) </w:t>
      </w:r>
    </w:p>
    <w:p w14:paraId="0F31EDCC" w14:textId="3A0792E3" w:rsidR="00DC15C4" w:rsidRPr="00DC15C4" w:rsidRDefault="00DC15C4" w:rsidP="00DC15C4">
      <w:pPr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(D</w:t>
      </w:r>
      <w:r w:rsidRPr="00DC15C4">
        <w:rPr>
          <w:rFonts w:ascii="Century Gothic" w:hAnsi="Century Gothic"/>
          <w:lang w:val="en-US"/>
        </w:rPr>
        <w:t>escription of the challenge that the cocoa sector is facing and that is addressed by the proposal, scientific background, knowledge gap(s) and research question(s)</w:t>
      </w:r>
      <w:r>
        <w:rPr>
          <w:rFonts w:ascii="Century Gothic" w:hAnsi="Century Gothic"/>
          <w:lang w:val="en-US"/>
        </w:rPr>
        <w:t>)</w:t>
      </w:r>
    </w:p>
    <w:p w14:paraId="097C74B1" w14:textId="77777777" w:rsidR="00DC15C4" w:rsidRPr="00DC15C4" w:rsidRDefault="00DC15C4" w:rsidP="00DC15C4">
      <w:pPr>
        <w:contextualSpacing/>
        <w:rPr>
          <w:rFonts w:ascii="Century Gothic" w:hAnsi="Century Gothic"/>
          <w:b/>
          <w:bCs/>
          <w:lang w:val="en-US"/>
        </w:rPr>
      </w:pPr>
    </w:p>
    <w:p w14:paraId="05DFE8F9" w14:textId="77777777" w:rsidR="00DC15C4" w:rsidRDefault="00DC15C4" w:rsidP="00DC15C4">
      <w:pPr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b/>
          <w:bCs/>
          <w:lang w:val="en-US"/>
        </w:rPr>
        <w:t>2. Project Structure</w:t>
      </w:r>
      <w:r>
        <w:rPr>
          <w:rFonts w:ascii="Century Gothic" w:hAnsi="Century Gothic"/>
          <w:b/>
          <w:bCs/>
          <w:lang w:val="en-US"/>
        </w:rPr>
        <w:t xml:space="preserve"> </w:t>
      </w:r>
      <w:r w:rsidRPr="00DC15C4">
        <w:rPr>
          <w:rFonts w:ascii="Century Gothic" w:hAnsi="Century Gothic"/>
          <w:lang w:val="en-US"/>
        </w:rPr>
        <w:t xml:space="preserve">(1/2 page) </w:t>
      </w:r>
    </w:p>
    <w:p w14:paraId="2D5D9465" w14:textId="02E06094" w:rsidR="00DC15C4" w:rsidRPr="00DC15C4" w:rsidRDefault="00DC15C4" w:rsidP="00DC15C4">
      <w:pPr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(D</w:t>
      </w:r>
      <w:r w:rsidRPr="00DC15C4">
        <w:rPr>
          <w:rFonts w:ascii="Century Gothic" w:hAnsi="Century Gothic"/>
          <w:lang w:val="en-US"/>
        </w:rPr>
        <w:t xml:space="preserve">escription of how the research questions are addressed and what the key </w:t>
      </w:r>
      <w:r>
        <w:rPr>
          <w:rFonts w:ascii="Century Gothic" w:hAnsi="Century Gothic"/>
          <w:lang w:val="en-US"/>
        </w:rPr>
        <w:t>m</w:t>
      </w:r>
      <w:r w:rsidRPr="00DC15C4">
        <w:rPr>
          <w:rFonts w:ascii="Century Gothic" w:hAnsi="Century Gothic"/>
          <w:lang w:val="en-US"/>
        </w:rPr>
        <w:t>ilestones are</w:t>
      </w:r>
      <w:r>
        <w:rPr>
          <w:rFonts w:ascii="Century Gothic" w:hAnsi="Century Gothic"/>
          <w:lang w:val="en-US"/>
        </w:rPr>
        <w:t>)</w:t>
      </w:r>
    </w:p>
    <w:p w14:paraId="7A12B058" w14:textId="77777777" w:rsidR="00DC15C4" w:rsidRPr="00DC15C4" w:rsidRDefault="00DC15C4" w:rsidP="00DC15C4">
      <w:pPr>
        <w:contextualSpacing/>
        <w:rPr>
          <w:rFonts w:ascii="Century Gothic" w:hAnsi="Century Gothic"/>
          <w:b/>
          <w:bCs/>
          <w:lang w:val="en-US"/>
        </w:rPr>
      </w:pPr>
    </w:p>
    <w:p w14:paraId="63098F2C" w14:textId="77777777" w:rsidR="00DC15C4" w:rsidRDefault="00DC15C4" w:rsidP="00DC15C4">
      <w:pPr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b/>
          <w:bCs/>
          <w:lang w:val="en-US"/>
        </w:rPr>
        <w:t>3. Outcome</w:t>
      </w:r>
      <w:r>
        <w:rPr>
          <w:rFonts w:ascii="Century Gothic" w:hAnsi="Century Gothic"/>
          <w:b/>
          <w:bCs/>
          <w:lang w:val="en-US"/>
        </w:rPr>
        <w:t xml:space="preserve"> </w:t>
      </w:r>
      <w:r w:rsidRPr="00DC15C4">
        <w:rPr>
          <w:rFonts w:ascii="Century Gothic" w:hAnsi="Century Gothic"/>
          <w:lang w:val="en-US"/>
        </w:rPr>
        <w:t xml:space="preserve">(1/2 page) </w:t>
      </w:r>
    </w:p>
    <w:p w14:paraId="48C0C76C" w14:textId="15B6E112" w:rsidR="00DC15C4" w:rsidRPr="00DC15C4" w:rsidRDefault="00DC15C4" w:rsidP="00DC15C4">
      <w:pPr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(D</w:t>
      </w:r>
      <w:r w:rsidRPr="00DC15C4">
        <w:rPr>
          <w:rFonts w:ascii="Century Gothic" w:hAnsi="Century Gothic"/>
          <w:lang w:val="en-US"/>
        </w:rPr>
        <w:t>escription of the expected outcome and how the knowledge will or can be transferred to the user group e.g., cocoa farmers</w:t>
      </w:r>
      <w:r>
        <w:rPr>
          <w:rFonts w:ascii="Century Gothic" w:hAnsi="Century Gothic"/>
          <w:lang w:val="en-US"/>
        </w:rPr>
        <w:t>)</w:t>
      </w:r>
    </w:p>
    <w:p w14:paraId="26AF5234" w14:textId="77777777" w:rsidR="00DC15C4" w:rsidRPr="00DC15C4" w:rsidRDefault="00DC15C4" w:rsidP="00DC15C4">
      <w:pPr>
        <w:contextualSpacing/>
        <w:rPr>
          <w:rFonts w:ascii="Century Gothic" w:hAnsi="Century Gothic"/>
          <w:b/>
          <w:bCs/>
          <w:lang w:val="en-US"/>
        </w:rPr>
      </w:pPr>
    </w:p>
    <w:p w14:paraId="2EF151CF" w14:textId="4DE79A9F" w:rsidR="00DC15C4" w:rsidRDefault="00DC15C4" w:rsidP="00DC15C4">
      <w:pPr>
        <w:contextualSpacing/>
        <w:rPr>
          <w:rFonts w:ascii="Century Gothic" w:hAnsi="Century Gothic"/>
          <w:b/>
          <w:bCs/>
          <w:lang w:val="en-US"/>
        </w:rPr>
      </w:pPr>
      <w:r w:rsidRPr="00DC15C4">
        <w:rPr>
          <w:rFonts w:ascii="Century Gothic" w:hAnsi="Century Gothic"/>
          <w:b/>
          <w:bCs/>
          <w:lang w:val="en-US"/>
        </w:rPr>
        <w:t>4. Financials</w:t>
      </w:r>
    </w:p>
    <w:p w14:paraId="7ADC3F86" w14:textId="1E250777" w:rsidR="00DC15C4" w:rsidRPr="00DC15C4" w:rsidRDefault="00DC15C4" w:rsidP="00DC15C4">
      <w:pPr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(Brief description within which categories how much of the funding is used, i.e.:</w:t>
      </w:r>
    </w:p>
    <w:p w14:paraId="6E7DE2E6" w14:textId="77777777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1. Staff / Human Resources (gross salaries, including social security charges etc.)</w:t>
      </w:r>
    </w:p>
    <w:p w14:paraId="6E768F0F" w14:textId="77777777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2. Consumables</w:t>
      </w:r>
    </w:p>
    <w:p w14:paraId="555B15E1" w14:textId="77777777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3. Purchasing of Equipment</w:t>
      </w:r>
    </w:p>
    <w:p w14:paraId="22633414" w14:textId="77777777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4. Travel Costs</w:t>
      </w:r>
    </w:p>
    <w:p w14:paraId="52D1A6DA" w14:textId="77777777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5. External Analytical Services</w:t>
      </w:r>
    </w:p>
    <w:p w14:paraId="4FFACCE4" w14:textId="77777777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6. Office Support and Shipping Costs</w:t>
      </w:r>
    </w:p>
    <w:p w14:paraId="63931C8B" w14:textId="77777777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lang w:val="en-US"/>
        </w:rPr>
        <w:t>7. Administrative Fees</w:t>
      </w:r>
    </w:p>
    <w:p w14:paraId="28EBB227" w14:textId="31644C33" w:rsidR="00DC15C4" w:rsidRPr="00DC15C4" w:rsidRDefault="00DC15C4" w:rsidP="00DC15C4">
      <w:pPr>
        <w:ind w:left="708"/>
        <w:contextualSpacing/>
        <w:rPr>
          <w:rFonts w:ascii="Century Gothic" w:hAnsi="Century Gothic"/>
          <w:lang w:val="en-US"/>
        </w:rPr>
      </w:pPr>
      <w:r w:rsidRPr="00DC15C4">
        <w:rPr>
          <w:rFonts w:ascii="Century Gothic" w:hAnsi="Century Gothic"/>
          <w:u w:val="single"/>
          <w:lang w:val="en-US"/>
        </w:rPr>
        <w:t>Grand Total</w:t>
      </w:r>
      <w:r>
        <w:rPr>
          <w:rStyle w:val="FootnoteReference"/>
          <w:rFonts w:ascii="Century Gothic" w:hAnsi="Century Gothic"/>
          <w:lang w:val="en-US"/>
        </w:rPr>
        <w:footnoteReference w:id="1"/>
      </w:r>
    </w:p>
    <w:p w14:paraId="751E3BC9" w14:textId="77777777" w:rsidR="00DC15C4" w:rsidRPr="00DC15C4" w:rsidRDefault="00DC15C4" w:rsidP="00DC15C4">
      <w:pPr>
        <w:contextualSpacing/>
        <w:rPr>
          <w:rFonts w:ascii="Century Gothic" w:hAnsi="Century Gothic"/>
          <w:b/>
          <w:bCs/>
          <w:lang w:val="en-US"/>
        </w:rPr>
      </w:pPr>
    </w:p>
    <w:p w14:paraId="29D06776" w14:textId="6809736E" w:rsidR="00DC15C4" w:rsidRPr="00DC15C4" w:rsidRDefault="00DC15C4" w:rsidP="00DC15C4">
      <w:pPr>
        <w:contextualSpacing/>
        <w:rPr>
          <w:rFonts w:ascii="Century Gothic" w:hAnsi="Century Gothic"/>
          <w:b/>
          <w:bCs/>
          <w:lang w:val="en-US"/>
        </w:rPr>
      </w:pPr>
      <w:r w:rsidRPr="00DC15C4">
        <w:rPr>
          <w:rFonts w:ascii="Century Gothic" w:hAnsi="Century Gothic"/>
          <w:b/>
          <w:bCs/>
          <w:lang w:val="en-US"/>
        </w:rPr>
        <w:t>5. Figures</w:t>
      </w:r>
      <w:r>
        <w:rPr>
          <w:rFonts w:ascii="Century Gothic" w:hAnsi="Century Gothic"/>
          <w:b/>
          <w:bCs/>
          <w:lang w:val="en-US"/>
        </w:rPr>
        <w:t xml:space="preserve"> </w:t>
      </w:r>
      <w:r>
        <w:rPr>
          <w:rFonts w:ascii="Century Gothic" w:hAnsi="Century Gothic"/>
          <w:lang w:val="en-US"/>
        </w:rPr>
        <w:t>(</w:t>
      </w:r>
      <w:r w:rsidRPr="00DC15C4">
        <w:rPr>
          <w:rFonts w:ascii="Century Gothic" w:hAnsi="Century Gothic"/>
          <w:lang w:val="en-US"/>
        </w:rPr>
        <w:t>if applicable</w:t>
      </w:r>
      <w:r>
        <w:rPr>
          <w:rFonts w:ascii="Century Gothic" w:hAnsi="Century Gothic"/>
          <w:lang w:val="en-US"/>
        </w:rPr>
        <w:t>)</w:t>
      </w:r>
    </w:p>
    <w:p w14:paraId="777A4E9D" w14:textId="77777777" w:rsidR="00DC15C4" w:rsidRDefault="00DC15C4" w:rsidP="00B70CBD">
      <w:pPr>
        <w:contextualSpacing/>
        <w:rPr>
          <w:rFonts w:ascii="Century Gothic" w:hAnsi="Century Gothic"/>
          <w:b/>
          <w:bCs/>
          <w:lang w:val="en-US"/>
        </w:rPr>
      </w:pPr>
    </w:p>
    <w:sectPr w:rsidR="00DC15C4" w:rsidSect="005265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551C" w14:textId="77777777" w:rsidR="006E1107" w:rsidRDefault="006E1107" w:rsidP="001C06D7">
      <w:pPr>
        <w:spacing w:after="0" w:line="240" w:lineRule="auto"/>
      </w:pPr>
      <w:r>
        <w:separator/>
      </w:r>
    </w:p>
  </w:endnote>
  <w:endnote w:type="continuationSeparator" w:id="0">
    <w:p w14:paraId="286DD317" w14:textId="77777777" w:rsidR="006E1107" w:rsidRDefault="006E1107" w:rsidP="001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68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3B78C" w14:textId="227CD7AF" w:rsidR="004458C5" w:rsidRDefault="00445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FE6DE" w14:textId="297DFD9B" w:rsidR="00526578" w:rsidRPr="00BE0EF5" w:rsidRDefault="00526578" w:rsidP="00526578">
    <w:pPr>
      <w:pStyle w:val="Footer"/>
      <w:rPr>
        <w:lang w:val="en-US"/>
      </w:rPr>
    </w:pPr>
    <w:bookmarkStart w:id="1" w:name="_Hlk53066136"/>
    <w:r w:rsidRPr="00BE0EF5">
      <w:rPr>
        <w:rStyle w:val="PageNumber"/>
        <w:rFonts w:ascii="Calibri" w:hAnsi="Calibri" w:cs="Calibri"/>
        <w:spacing w:val="20"/>
        <w:szCs w:val="16"/>
        <w:lang w:val="en-US"/>
      </w:rPr>
      <w:t xml:space="preserve">Joint Cocoa Research Fund (JRF) | </w:t>
    </w:r>
    <w:r w:rsidR="00DC15C4">
      <w:rPr>
        <w:rStyle w:val="PageNumber"/>
        <w:rFonts w:ascii="Calibri" w:hAnsi="Calibri" w:cs="Calibri"/>
        <w:spacing w:val="20"/>
        <w:szCs w:val="16"/>
        <w:lang w:val="en-US"/>
      </w:rPr>
      <w:t xml:space="preserve">Concept Note </w:t>
    </w:r>
    <w:r w:rsidRPr="00BE0EF5">
      <w:rPr>
        <w:rStyle w:val="PageNumber"/>
        <w:rFonts w:ascii="Calibri" w:hAnsi="Calibri" w:cs="Calibri"/>
        <w:spacing w:val="20"/>
        <w:szCs w:val="16"/>
        <w:lang w:val="en-US"/>
      </w:rPr>
      <w:t>TEMPLATE</w:t>
    </w:r>
    <w:bookmarkEnd w:id="1"/>
  </w:p>
  <w:p w14:paraId="604D8887" w14:textId="77777777" w:rsidR="004458C5" w:rsidRPr="00BE0EF5" w:rsidRDefault="004458C5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FB77" w14:textId="1E3C9FD4" w:rsidR="004458C5" w:rsidRDefault="004458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E497" w14:textId="77777777" w:rsidR="006E1107" w:rsidRDefault="006E1107" w:rsidP="001C06D7">
      <w:pPr>
        <w:spacing w:after="0" w:line="240" w:lineRule="auto"/>
      </w:pPr>
      <w:bookmarkStart w:id="0" w:name="_Hlk80717154"/>
      <w:bookmarkEnd w:id="0"/>
      <w:r>
        <w:separator/>
      </w:r>
    </w:p>
  </w:footnote>
  <w:footnote w:type="continuationSeparator" w:id="0">
    <w:p w14:paraId="5B72FFE7" w14:textId="77777777" w:rsidR="006E1107" w:rsidRDefault="006E1107" w:rsidP="001C06D7">
      <w:pPr>
        <w:spacing w:after="0" w:line="240" w:lineRule="auto"/>
      </w:pPr>
      <w:r>
        <w:continuationSeparator/>
      </w:r>
    </w:p>
  </w:footnote>
  <w:footnote w:id="1">
    <w:p w14:paraId="7364514A" w14:textId="1B596E9A" w:rsidR="00DC15C4" w:rsidRDefault="00DC15C4">
      <w:pPr>
        <w:pStyle w:val="FootnoteText"/>
        <w:rPr>
          <w:rFonts w:ascii="Century Gothic" w:hAnsi="Century Gothic"/>
          <w:sz w:val="16"/>
          <w:szCs w:val="18"/>
        </w:rPr>
      </w:pPr>
      <w:r w:rsidRPr="00DC15C4">
        <w:rPr>
          <w:rStyle w:val="FootnoteReference"/>
          <w:rFonts w:ascii="Century Gothic" w:hAnsi="Century Gothic"/>
          <w:sz w:val="16"/>
          <w:szCs w:val="18"/>
        </w:rPr>
        <w:footnoteRef/>
      </w:r>
      <w:r w:rsidRPr="00DC15C4">
        <w:rPr>
          <w:rFonts w:ascii="Century Gothic" w:hAnsi="Century Gothic"/>
          <w:sz w:val="16"/>
          <w:szCs w:val="18"/>
        </w:rPr>
        <w:t xml:space="preserve"> Overall funding volume, i.e for 24 to 30 month</w:t>
      </w:r>
      <w:r>
        <w:rPr>
          <w:rFonts w:ascii="Century Gothic" w:hAnsi="Century Gothic"/>
          <w:sz w:val="16"/>
          <w:szCs w:val="18"/>
        </w:rPr>
        <w:t xml:space="preserve">s - </w:t>
      </w:r>
      <w:r w:rsidRPr="00DC15C4">
        <w:rPr>
          <w:rFonts w:ascii="Century Gothic" w:hAnsi="Century Gothic"/>
          <w:sz w:val="16"/>
          <w:szCs w:val="18"/>
        </w:rPr>
        <w:t>250.000 Euros, for 48 to 60 month</w:t>
      </w:r>
      <w:r>
        <w:rPr>
          <w:rFonts w:ascii="Century Gothic" w:hAnsi="Century Gothic"/>
          <w:sz w:val="16"/>
          <w:szCs w:val="18"/>
        </w:rPr>
        <w:t xml:space="preserve">s - </w:t>
      </w:r>
      <w:r w:rsidRPr="00DC15C4">
        <w:rPr>
          <w:rFonts w:ascii="Century Gothic" w:hAnsi="Century Gothic"/>
          <w:sz w:val="16"/>
          <w:szCs w:val="18"/>
        </w:rPr>
        <w:t>500.000 Euros</w:t>
      </w:r>
      <w:r>
        <w:rPr>
          <w:rFonts w:ascii="Century Gothic" w:hAnsi="Century Gothic"/>
          <w:sz w:val="16"/>
          <w:szCs w:val="18"/>
        </w:rPr>
        <w:t>.</w:t>
      </w:r>
    </w:p>
    <w:p w14:paraId="73F65DAD" w14:textId="6E039AE0" w:rsidR="00DC15C4" w:rsidRPr="00DC15C4" w:rsidRDefault="00DC15C4">
      <w:pPr>
        <w:pStyle w:val="FootnoteText"/>
        <w:rPr>
          <w:rFonts w:ascii="Century Gothic" w:hAnsi="Century Gothic"/>
          <w:sz w:val="16"/>
          <w:szCs w:val="18"/>
          <w:lang w:val="en-US"/>
        </w:rPr>
      </w:pPr>
      <w:r>
        <w:rPr>
          <w:rFonts w:ascii="Century Gothic" w:hAnsi="Century Gothic"/>
          <w:sz w:val="16"/>
          <w:szCs w:val="18"/>
        </w:rPr>
        <w:t>I</w:t>
      </w:r>
      <w:r w:rsidRPr="00DC15C4">
        <w:rPr>
          <w:rFonts w:ascii="Century Gothic" w:hAnsi="Century Gothic"/>
          <w:sz w:val="16"/>
          <w:szCs w:val="18"/>
        </w:rPr>
        <w:t>n case of a 4 to 5 year project, the application needs to be separated into two phases of 2 or 2,5 years respectively</w:t>
      </w:r>
      <w:r>
        <w:rPr>
          <w:rFonts w:ascii="Century Gothic" w:hAnsi="Century Gothic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99E2" w14:textId="43D5635A" w:rsidR="00190A95" w:rsidRDefault="00190A95" w:rsidP="00C60BF1">
    <w:pPr>
      <w:pStyle w:val="Header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E4CE632" wp14:editId="20F9F6CF">
          <wp:simplePos x="0" y="0"/>
          <wp:positionH relativeFrom="column">
            <wp:posOffset>-448945</wp:posOffset>
          </wp:positionH>
          <wp:positionV relativeFrom="paragraph">
            <wp:posOffset>-166370</wp:posOffset>
          </wp:positionV>
          <wp:extent cx="1981200" cy="866775"/>
          <wp:effectExtent l="0" t="0" r="0" b="9525"/>
          <wp:wrapNone/>
          <wp:docPr id="6" name="Picture 6" descr="new logo 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BF1">
      <w:tab/>
    </w:r>
    <w:r w:rsidR="00C60BF1">
      <w:tab/>
    </w:r>
    <w:r w:rsidR="00C60BF1">
      <w:rPr>
        <w:noProof/>
      </w:rPr>
      <w:drawing>
        <wp:inline distT="0" distB="0" distL="0" distR="0" wp14:anchorId="40EADE00" wp14:editId="4748CFC5">
          <wp:extent cx="2266950" cy="476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AD2C" w14:textId="31C83769" w:rsidR="004F173C" w:rsidRDefault="004F173C" w:rsidP="004F173C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B11877A" wp14:editId="6814BAE2">
          <wp:simplePos x="0" y="0"/>
          <wp:positionH relativeFrom="column">
            <wp:posOffset>-448945</wp:posOffset>
          </wp:positionH>
          <wp:positionV relativeFrom="paragraph">
            <wp:posOffset>-166370</wp:posOffset>
          </wp:positionV>
          <wp:extent cx="1981200" cy="866775"/>
          <wp:effectExtent l="0" t="0" r="0" b="9525"/>
          <wp:wrapNone/>
          <wp:docPr id="9" name="Picture 9" descr="new logo 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BF1">
      <w:tab/>
    </w:r>
    <w:r w:rsidR="00C60BF1">
      <w:tab/>
    </w:r>
    <w:r w:rsidR="00C60BF1">
      <w:rPr>
        <w:noProof/>
      </w:rPr>
      <w:drawing>
        <wp:inline distT="0" distB="0" distL="0" distR="0" wp14:anchorId="02062B85" wp14:editId="2BD6F63E">
          <wp:extent cx="226695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1BB21" w14:textId="77777777" w:rsidR="004458C5" w:rsidRDefault="0044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A649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CD3676"/>
    <w:multiLevelType w:val="multilevel"/>
    <w:tmpl w:val="589CC9B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702E78"/>
    <w:multiLevelType w:val="hybridMultilevel"/>
    <w:tmpl w:val="DB3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7889"/>
    <w:multiLevelType w:val="hybridMultilevel"/>
    <w:tmpl w:val="D6A6198C"/>
    <w:lvl w:ilvl="0" w:tplc="608E85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A51F9"/>
    <w:multiLevelType w:val="hybridMultilevel"/>
    <w:tmpl w:val="EEF6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3752"/>
    <w:multiLevelType w:val="hybridMultilevel"/>
    <w:tmpl w:val="FF94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A69CD"/>
    <w:multiLevelType w:val="hybridMultilevel"/>
    <w:tmpl w:val="F89C0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9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E2D2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EE40CC"/>
    <w:multiLevelType w:val="hybridMultilevel"/>
    <w:tmpl w:val="2C984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E4062"/>
    <w:multiLevelType w:val="multilevel"/>
    <w:tmpl w:val="B610F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F9A469B"/>
    <w:multiLevelType w:val="hybridMultilevel"/>
    <w:tmpl w:val="BC08F696"/>
    <w:lvl w:ilvl="0" w:tplc="6084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333C5"/>
    <w:multiLevelType w:val="hybridMultilevel"/>
    <w:tmpl w:val="7802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6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defaultTabStop w:val="708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QxMDMyNTAyMzZU0lEKTi0uzszPAykwqgUA+WuV6ywAAAA="/>
  </w:docVars>
  <w:rsids>
    <w:rsidRoot w:val="0061273C"/>
    <w:rsid w:val="00001325"/>
    <w:rsid w:val="00017523"/>
    <w:rsid w:val="00022F16"/>
    <w:rsid w:val="000302A6"/>
    <w:rsid w:val="0003574E"/>
    <w:rsid w:val="000438AC"/>
    <w:rsid w:val="00051602"/>
    <w:rsid w:val="000A2493"/>
    <w:rsid w:val="000A4A66"/>
    <w:rsid w:val="000A7260"/>
    <w:rsid w:val="000C25CD"/>
    <w:rsid w:val="000D0556"/>
    <w:rsid w:val="000E04EA"/>
    <w:rsid w:val="001344B4"/>
    <w:rsid w:val="00175675"/>
    <w:rsid w:val="001828A8"/>
    <w:rsid w:val="00190A95"/>
    <w:rsid w:val="001B75AC"/>
    <w:rsid w:val="001C06D7"/>
    <w:rsid w:val="001D3D4C"/>
    <w:rsid w:val="001F1576"/>
    <w:rsid w:val="002003F0"/>
    <w:rsid w:val="0020737F"/>
    <w:rsid w:val="00231265"/>
    <w:rsid w:val="00264320"/>
    <w:rsid w:val="002704AA"/>
    <w:rsid w:val="002A19DD"/>
    <w:rsid w:val="002C2B90"/>
    <w:rsid w:val="002F3717"/>
    <w:rsid w:val="0031593C"/>
    <w:rsid w:val="00340706"/>
    <w:rsid w:val="00340C87"/>
    <w:rsid w:val="00344008"/>
    <w:rsid w:val="00351532"/>
    <w:rsid w:val="00361EE6"/>
    <w:rsid w:val="003A2918"/>
    <w:rsid w:val="003A76DD"/>
    <w:rsid w:val="003C0616"/>
    <w:rsid w:val="003E402F"/>
    <w:rsid w:val="003F4FD2"/>
    <w:rsid w:val="00401E0B"/>
    <w:rsid w:val="00404736"/>
    <w:rsid w:val="00416DF3"/>
    <w:rsid w:val="00417DB2"/>
    <w:rsid w:val="0042519B"/>
    <w:rsid w:val="00444723"/>
    <w:rsid w:val="004458C5"/>
    <w:rsid w:val="004957B6"/>
    <w:rsid w:val="004C115D"/>
    <w:rsid w:val="004C7964"/>
    <w:rsid w:val="004D45D0"/>
    <w:rsid w:val="004E7456"/>
    <w:rsid w:val="004F173C"/>
    <w:rsid w:val="005179CF"/>
    <w:rsid w:val="00526578"/>
    <w:rsid w:val="005330A3"/>
    <w:rsid w:val="00537D80"/>
    <w:rsid w:val="005477BA"/>
    <w:rsid w:val="005540CA"/>
    <w:rsid w:val="00576EB3"/>
    <w:rsid w:val="005A0871"/>
    <w:rsid w:val="005D1EFD"/>
    <w:rsid w:val="005F1094"/>
    <w:rsid w:val="00611D4A"/>
    <w:rsid w:val="0061273C"/>
    <w:rsid w:val="0062482D"/>
    <w:rsid w:val="00625BB8"/>
    <w:rsid w:val="0066617F"/>
    <w:rsid w:val="006757E6"/>
    <w:rsid w:val="00685073"/>
    <w:rsid w:val="006B27F9"/>
    <w:rsid w:val="006E1107"/>
    <w:rsid w:val="006E764F"/>
    <w:rsid w:val="00703183"/>
    <w:rsid w:val="00752471"/>
    <w:rsid w:val="00752DDB"/>
    <w:rsid w:val="00780CBA"/>
    <w:rsid w:val="0078123A"/>
    <w:rsid w:val="007B0E7B"/>
    <w:rsid w:val="007D42E2"/>
    <w:rsid w:val="007D7A44"/>
    <w:rsid w:val="007E32AE"/>
    <w:rsid w:val="007E3D9C"/>
    <w:rsid w:val="007F2079"/>
    <w:rsid w:val="0083041C"/>
    <w:rsid w:val="00833B07"/>
    <w:rsid w:val="00833F46"/>
    <w:rsid w:val="0083444D"/>
    <w:rsid w:val="008505B7"/>
    <w:rsid w:val="00881FC7"/>
    <w:rsid w:val="00885357"/>
    <w:rsid w:val="008853BF"/>
    <w:rsid w:val="008903CE"/>
    <w:rsid w:val="00891ECA"/>
    <w:rsid w:val="008C1D7E"/>
    <w:rsid w:val="008D42B5"/>
    <w:rsid w:val="008E220C"/>
    <w:rsid w:val="008E7CC6"/>
    <w:rsid w:val="009050C6"/>
    <w:rsid w:val="009078AC"/>
    <w:rsid w:val="009204E4"/>
    <w:rsid w:val="0092755C"/>
    <w:rsid w:val="00946F68"/>
    <w:rsid w:val="009C3EF3"/>
    <w:rsid w:val="009C50B0"/>
    <w:rsid w:val="009D6062"/>
    <w:rsid w:val="009D76FE"/>
    <w:rsid w:val="009E28B0"/>
    <w:rsid w:val="00A0522F"/>
    <w:rsid w:val="00A116A3"/>
    <w:rsid w:val="00A23F29"/>
    <w:rsid w:val="00A351D6"/>
    <w:rsid w:val="00A3734E"/>
    <w:rsid w:val="00A67DDC"/>
    <w:rsid w:val="00A70243"/>
    <w:rsid w:val="00A84A9B"/>
    <w:rsid w:val="00AA034A"/>
    <w:rsid w:val="00AA519B"/>
    <w:rsid w:val="00AA5E11"/>
    <w:rsid w:val="00AD5AD5"/>
    <w:rsid w:val="00AF30E2"/>
    <w:rsid w:val="00B33788"/>
    <w:rsid w:val="00B40F5D"/>
    <w:rsid w:val="00B70CBD"/>
    <w:rsid w:val="00B817AC"/>
    <w:rsid w:val="00B81F11"/>
    <w:rsid w:val="00B97368"/>
    <w:rsid w:val="00BE0EF5"/>
    <w:rsid w:val="00BE2DDE"/>
    <w:rsid w:val="00C04083"/>
    <w:rsid w:val="00C25CF9"/>
    <w:rsid w:val="00C30525"/>
    <w:rsid w:val="00C40918"/>
    <w:rsid w:val="00C46C88"/>
    <w:rsid w:val="00C60BF1"/>
    <w:rsid w:val="00C7142E"/>
    <w:rsid w:val="00C87148"/>
    <w:rsid w:val="00CA51B4"/>
    <w:rsid w:val="00CE5FF1"/>
    <w:rsid w:val="00D033B7"/>
    <w:rsid w:val="00D12E0E"/>
    <w:rsid w:val="00D44A6D"/>
    <w:rsid w:val="00D47234"/>
    <w:rsid w:val="00D6352C"/>
    <w:rsid w:val="00D879A4"/>
    <w:rsid w:val="00DB724C"/>
    <w:rsid w:val="00DC15C4"/>
    <w:rsid w:val="00DE63A6"/>
    <w:rsid w:val="00DF452D"/>
    <w:rsid w:val="00E213A6"/>
    <w:rsid w:val="00E26340"/>
    <w:rsid w:val="00E37A9D"/>
    <w:rsid w:val="00E47F91"/>
    <w:rsid w:val="00E56A62"/>
    <w:rsid w:val="00EC1697"/>
    <w:rsid w:val="00ED6802"/>
    <w:rsid w:val="00ED7BA4"/>
    <w:rsid w:val="00EF29BC"/>
    <w:rsid w:val="00F11266"/>
    <w:rsid w:val="00F47E6B"/>
    <w:rsid w:val="00F513D5"/>
    <w:rsid w:val="00F717D8"/>
    <w:rsid w:val="00F839E0"/>
    <w:rsid w:val="00FC1F76"/>
    <w:rsid w:val="00FD1CD4"/>
    <w:rsid w:val="00FE0EC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232A7"/>
  <w15:chartTrackingRefBased/>
  <w15:docId w15:val="{C710BFF9-8BB5-41FB-8D0E-30C6DD3E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B8"/>
    <w:pPr>
      <w:spacing w:before="100" w:after="100"/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9B"/>
    <w:pPr>
      <w:keepNext/>
      <w:keepLines/>
      <w:numPr>
        <w:numId w:val="2"/>
      </w:numPr>
      <w:spacing w:before="8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19B"/>
    <w:pPr>
      <w:keepNext/>
      <w:keepLines/>
      <w:numPr>
        <w:ilvl w:val="1"/>
        <w:numId w:val="2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A44"/>
    <w:pPr>
      <w:keepNext/>
      <w:keepLines/>
      <w:numPr>
        <w:ilvl w:val="2"/>
        <w:numId w:val="2"/>
      </w:numPr>
      <w:spacing w:before="24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1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2E0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7047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E0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047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E0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E0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E0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9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1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5AC"/>
    <w:pPr>
      <w:pBdr>
        <w:bottom w:val="single" w:sz="4" w:space="4" w:color="E29000" w:themeColor="accent1"/>
      </w:pBdr>
      <w:spacing w:before="200" w:after="280"/>
      <w:ind w:left="936" w:right="936"/>
    </w:pPr>
    <w:rPr>
      <w:b/>
      <w:bCs/>
      <w:i/>
      <w:iCs/>
      <w:color w:val="E29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5AC"/>
    <w:rPr>
      <w:b/>
      <w:bCs/>
      <w:i/>
      <w:iCs/>
      <w:color w:val="E29000" w:themeColor="accent1"/>
    </w:rPr>
  </w:style>
  <w:style w:type="paragraph" w:styleId="Title">
    <w:name w:val="Title"/>
    <w:basedOn w:val="NoSpacing"/>
    <w:next w:val="Normal"/>
    <w:link w:val="TitleChar"/>
    <w:uiPriority w:val="10"/>
    <w:qFormat/>
    <w:rsid w:val="00A23F29"/>
    <w:pPr>
      <w:jc w:val="center"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F29"/>
    <w:rPr>
      <w:rFonts w:asciiTheme="majorHAnsi" w:eastAsiaTheme="majorEastAsia" w:hAnsiTheme="majorHAnsi" w:cstheme="majorBidi"/>
      <w:sz w:val="52"/>
      <w:szCs w:val="52"/>
      <w:lang w:eastAsia="de-DE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A23F29"/>
    <w:pPr>
      <w:jc w:val="center"/>
    </w:pPr>
    <w:rPr>
      <w:rFonts w:asciiTheme="majorHAnsi" w:eastAsiaTheme="majorEastAsia" w:hAnsiTheme="majorHAnsi" w:cstheme="majorBidi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3F29"/>
    <w:rPr>
      <w:rFonts w:asciiTheme="majorHAnsi" w:eastAsiaTheme="majorEastAsia" w:hAnsiTheme="majorHAnsi" w:cstheme="majorBidi"/>
      <w:sz w:val="44"/>
      <w:szCs w:val="44"/>
      <w:lang w:eastAsia="de-DE"/>
    </w:rPr>
  </w:style>
  <w:style w:type="character" w:styleId="SubtleEmphasis">
    <w:name w:val="Subtle Emphasis"/>
    <w:basedOn w:val="DefaultParagraphFont"/>
    <w:uiPriority w:val="19"/>
    <w:qFormat/>
    <w:rsid w:val="001B75A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B75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75AC"/>
    <w:rPr>
      <w:b/>
      <w:bCs/>
      <w:i/>
      <w:iCs/>
      <w:color w:val="E29000" w:themeColor="accent1"/>
    </w:rPr>
  </w:style>
  <w:style w:type="character" w:styleId="SubtleReference">
    <w:name w:val="Subtle Reference"/>
    <w:basedOn w:val="DefaultParagraphFont"/>
    <w:uiPriority w:val="31"/>
    <w:qFormat/>
    <w:rsid w:val="001B75AC"/>
    <w:rPr>
      <w:smallCaps/>
      <w:color w:val="E2001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75AC"/>
    <w:rPr>
      <w:b/>
      <w:bCs/>
      <w:smallCaps/>
      <w:color w:val="E2001A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7A44"/>
    <w:rPr>
      <w:rFonts w:asciiTheme="majorHAnsi" w:eastAsiaTheme="majorEastAsia" w:hAnsiTheme="majorHAnsi" w:cstheme="majorBidi"/>
      <w:b/>
      <w:bCs/>
      <w:sz w:val="24"/>
    </w:rPr>
  </w:style>
  <w:style w:type="paragraph" w:styleId="NoSpacing">
    <w:name w:val="No Spacing"/>
    <w:link w:val="NoSpacingChar"/>
    <w:uiPriority w:val="1"/>
    <w:qFormat/>
    <w:rsid w:val="00017523"/>
    <w:pPr>
      <w:suppressAutoHyphens/>
      <w:spacing w:after="0" w:line="240" w:lineRule="auto"/>
    </w:pPr>
    <w:rPr>
      <w:rFonts w:eastAsiaTheme="minorEastAsia"/>
      <w:sz w:val="21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017523"/>
    <w:rPr>
      <w:rFonts w:eastAsiaTheme="minorEastAsia"/>
      <w:sz w:val="21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E213A6"/>
    <w:pPr>
      <w:tabs>
        <w:tab w:val="right" w:pos="9356"/>
      </w:tabs>
      <w:spacing w:before="0" w:after="0" w:line="240" w:lineRule="auto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13A6"/>
    <w:rPr>
      <w:rFonts w:ascii="Arial" w:hAnsi="Arial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616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404736"/>
    <w:pPr>
      <w:spacing w:line="24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3C0616"/>
    <w:pPr>
      <w:spacing w:line="240" w:lineRule="auto"/>
      <w:ind w:left="22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C0616"/>
    <w:rPr>
      <w:color w:val="753C2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C0616"/>
    <w:pPr>
      <w:spacing w:line="240" w:lineRule="auto"/>
      <w:ind w:left="44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11266"/>
    <w:pPr>
      <w:numPr>
        <w:numId w:val="13"/>
      </w:numPr>
      <w:spacing w:after="0"/>
      <w:contextualSpacing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D7"/>
  </w:style>
  <w:style w:type="character" w:customStyle="1" w:styleId="Heading4Char">
    <w:name w:val="Heading 4 Char"/>
    <w:basedOn w:val="DefaultParagraphFont"/>
    <w:link w:val="Heading4"/>
    <w:uiPriority w:val="9"/>
    <w:rsid w:val="00AA51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12E0E"/>
    <w:rPr>
      <w:rFonts w:asciiTheme="majorHAnsi" w:eastAsiaTheme="majorEastAsia" w:hAnsiTheme="majorHAnsi" w:cstheme="majorBidi"/>
      <w:color w:val="70470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E0E"/>
    <w:rPr>
      <w:rFonts w:asciiTheme="majorHAnsi" w:eastAsiaTheme="majorEastAsia" w:hAnsiTheme="majorHAnsi" w:cstheme="majorBidi"/>
      <w:i/>
      <w:iCs/>
      <w:color w:val="70470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E0E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69731A5F0DB4B92A83D6ECE194A94DB">
    <w:name w:val="D69731A5F0DB4B92A83D6ECE194A94DB"/>
    <w:rsid w:val="00FD1CD4"/>
    <w:rPr>
      <w:rFonts w:eastAsiaTheme="minorEastAsia"/>
      <w:lang w:eastAsia="de-DE"/>
    </w:rPr>
  </w:style>
  <w:style w:type="table" w:styleId="TableGrid">
    <w:name w:val="Table Grid"/>
    <w:basedOn w:val="TableNormal"/>
    <w:uiPriority w:val="59"/>
    <w:rsid w:val="0070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3183"/>
    <w:pPr>
      <w:spacing w:after="0" w:line="240" w:lineRule="auto"/>
    </w:pPr>
    <w:rPr>
      <w:color w:val="A96B00" w:themeColor="accent1" w:themeShade="BF"/>
    </w:rPr>
    <w:tblPr>
      <w:tblStyleRowBandSize w:val="1"/>
      <w:tblStyleColBandSize w:val="1"/>
      <w:tblBorders>
        <w:top w:val="single" w:sz="8" w:space="0" w:color="E29000" w:themeColor="accent1"/>
        <w:bottom w:val="single" w:sz="8" w:space="0" w:color="E29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 w:themeColor="accent1"/>
          <w:left w:val="nil"/>
          <w:bottom w:val="single" w:sz="8" w:space="0" w:color="E29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 w:themeColor="accent1"/>
          <w:left w:val="nil"/>
          <w:bottom w:val="single" w:sz="8" w:space="0" w:color="E29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03183"/>
    <w:pPr>
      <w:spacing w:after="0" w:line="240" w:lineRule="auto"/>
    </w:pPr>
    <w:rPr>
      <w:color w:val="A90013" w:themeColor="accent2" w:themeShade="BF"/>
    </w:rPr>
    <w:tblPr>
      <w:tblStyleRowBandSize w:val="1"/>
      <w:tblStyleColBandSize w:val="1"/>
      <w:tblBorders>
        <w:top w:val="single" w:sz="8" w:space="0" w:color="E2001A" w:themeColor="accent2"/>
        <w:bottom w:val="single" w:sz="8" w:space="0" w:color="E200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703183"/>
    <w:pPr>
      <w:spacing w:after="0" w:line="240" w:lineRule="auto"/>
    </w:pPr>
    <w:rPr>
      <w:color w:val="B25E00" w:themeColor="accent5" w:themeShade="BF"/>
    </w:rPr>
    <w:tblPr>
      <w:tblStyleRowBandSize w:val="1"/>
      <w:tblStyleColBandSize w:val="1"/>
      <w:tblBorders>
        <w:top w:val="single" w:sz="8" w:space="0" w:color="EE7F00" w:themeColor="accent5"/>
        <w:bottom w:val="single" w:sz="8" w:space="0" w:color="EE7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 w:themeColor="accent5"/>
          <w:left w:val="nil"/>
          <w:bottom w:val="single" w:sz="8" w:space="0" w:color="EE7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 w:themeColor="accent5"/>
          <w:left w:val="nil"/>
          <w:bottom w:val="single" w:sz="8" w:space="0" w:color="EE7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A70243"/>
    <w:pPr>
      <w:spacing w:after="0" w:line="240" w:lineRule="auto"/>
    </w:pPr>
    <w:rPr>
      <w:sz w:val="21"/>
    </w:rPr>
    <w:tblPr>
      <w:tblStyleRowBandSize w:val="1"/>
      <w:tblStyleColBandSize w:val="1"/>
      <w:tblBorders>
        <w:top w:val="single" w:sz="8" w:space="0" w:color="FDD48F" w:themeColor="accent6"/>
        <w:left w:val="single" w:sz="8" w:space="0" w:color="FDD48F" w:themeColor="accent6"/>
        <w:bottom w:val="single" w:sz="8" w:space="0" w:color="FDD48F" w:themeColor="accent6"/>
        <w:right w:val="single" w:sz="8" w:space="0" w:color="FDD48F" w:themeColor="accent6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auto"/>
        <w:sz w:val="21"/>
      </w:rPr>
      <w:tblPr/>
      <w:tcPr>
        <w:shd w:val="clear" w:color="auto" w:fill="FDD4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  <w:tblStylePr w:type="band1Horz">
      <w:tblPr/>
      <w:tcPr>
        <w:tcBorders>
          <w:top w:val="single" w:sz="8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57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5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576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57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F1576"/>
    <w:pPr>
      <w:spacing w:before="0" w:after="200" w:line="240" w:lineRule="auto"/>
      <w:jc w:val="left"/>
    </w:pPr>
    <w:rPr>
      <w:bCs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1576"/>
    <w:pPr>
      <w:spacing w:before="0" w:after="0" w:line="240" w:lineRule="auto"/>
      <w:jc w:val="left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1576"/>
    <w:rPr>
      <w:sz w:val="21"/>
    </w:rPr>
  </w:style>
  <w:style w:type="paragraph" w:customStyle="1" w:styleId="STORCK-DateinameundDatum">
    <w:name w:val="STORCK - Dateiname und Datum"/>
    <w:rsid w:val="003A76DD"/>
    <w:rPr>
      <w:rFonts w:eastAsiaTheme="minorEastAsia" w:cs="Times New Roman"/>
      <w:sz w:val="3276"/>
      <w:szCs w:val="3276"/>
      <w:lang w:eastAsia="de-DE"/>
    </w:rPr>
  </w:style>
  <w:style w:type="table" w:customStyle="1" w:styleId="Tabellenraster1">
    <w:name w:val="Tabellenraster1"/>
    <w:basedOn w:val="TableNormal"/>
    <w:next w:val="TableGrid"/>
    <w:uiPriority w:val="39"/>
    <w:rsid w:val="00B97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3D5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val="en-CA" w:eastAsia="en-CA"/>
    </w:rPr>
  </w:style>
  <w:style w:type="character" w:customStyle="1" w:styleId="A1">
    <w:name w:val="A1"/>
    <w:rsid w:val="00F513D5"/>
    <w:rPr>
      <w:rFonts w:ascii="Myriad Pro" w:hAnsi="Myriad Pro" w:cs="Myriad Pro"/>
      <w:b/>
      <w:bCs/>
      <w:color w:val="000000"/>
      <w:sz w:val="141"/>
      <w:szCs w:val="141"/>
    </w:rPr>
  </w:style>
  <w:style w:type="paragraph" w:customStyle="1" w:styleId="Pa0">
    <w:name w:val="Pa0"/>
    <w:basedOn w:val="Default"/>
    <w:next w:val="Default"/>
    <w:rsid w:val="00F513D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F513D5"/>
    <w:rPr>
      <w:rFonts w:ascii="Myriad Pro" w:hAnsi="Myriad Pro" w:cs="Myriad Pro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rsid w:val="0044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jointcocoaresearchfund.eu/wp-content/uploads/2020/02/JOINTCOCOARESEARCHFUND-190x300.p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orck">
  <a:themeElements>
    <a:clrScheme name="Storck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9000"/>
      </a:accent1>
      <a:accent2>
        <a:srgbClr val="E2001A"/>
      </a:accent2>
      <a:accent3>
        <a:srgbClr val="753C2F"/>
      </a:accent3>
      <a:accent4>
        <a:srgbClr val="FFED00"/>
      </a:accent4>
      <a:accent5>
        <a:srgbClr val="EE7F00"/>
      </a:accent5>
      <a:accent6>
        <a:srgbClr val="FDD48F"/>
      </a:accent6>
      <a:hlink>
        <a:srgbClr val="753C2F"/>
      </a:hlink>
      <a:folHlink>
        <a:srgbClr val="BA481A"/>
      </a:folHlink>
    </a:clrScheme>
    <a:fontScheme name="Stor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aemer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rck" id="{FF322BFC-7E56-4B26-847A-813C8A3F2A80}" vid="{21DD0AA5-EC3A-438E-B54E-8AE7190757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7EDF-2B78-409F-9D81-FC7C6F8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Storck Group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Kadow, Daniel</dc:creator>
  <cp:keywords/>
  <dc:description/>
  <cp:lastModifiedBy>Lucia Hortelano</cp:lastModifiedBy>
  <cp:revision>5</cp:revision>
  <dcterms:created xsi:type="dcterms:W3CDTF">2021-09-16T13:22:00Z</dcterms:created>
  <dcterms:modified xsi:type="dcterms:W3CDTF">2021-09-17T08:06:00Z</dcterms:modified>
</cp:coreProperties>
</file>